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897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SUGARMAN 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1114 AVENUE OF THE AMERICAS, 39TH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Safehold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104,502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1,828,548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1,828,548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184,360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169,943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has been issued 104,502 shares of common stock ("Shares") of Safehold Inc. (NYSE: SAFE) in connection with an annual incentive award. After deducting 50,010 Shares for applicable tax withholding, the Reporting Person received a net amount of 54,492 Shares. These Shares are fully vested.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 Lee,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Jay Sugarman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0479" TargetMode="External"/><Relationship Id="rId14" Type="http://schemas.openxmlformats.org/officeDocument/2006/relationships/hyperlink" Target="http://www.sec.gov/cgi-bin/browse-edgar?action=getcompany&amp;CIK=00010956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2025-03-03T19:06:14Z</dcterms:created>
  <dcterms:modified xsi:type="dcterms:W3CDTF">2025-03-03T19:06:14Z</dcterms:modified>
</cp:coreProperties>
</file>