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Asnas Brett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Safehold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SAFE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1114 AVE OF THE AMERICAS 39TH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38,853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19,148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been issued 38,853 shares of common stock ("Shares") of Safehold Inc. (NYSE: SAFE) in connection with an annual incentive award. After deducting 19,148 Shares for applicable tax withholding, the Reporting Person received a net amount of 19,706 Shares. These Shares are fully vested.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 Lee,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Brett Asnas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3456" TargetMode="External"/><Relationship Id="rId14" Type="http://schemas.openxmlformats.org/officeDocument/2006/relationships/hyperlink" Target="http://www.sec.gov/cgi-bin/browse-edgar?action=getcompany&amp;CIK=000109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2025-03-03T19:05:50Z</dcterms:created>
  <dcterms:modified xsi:type="dcterms:W3CDTF">2025-03-03T19:05:50Z</dcterms:modified>
</cp:coreProperties>
</file>